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A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66658" w:rsidRPr="007A2A47" w:rsidRDefault="00066658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AB68EB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962293" cy="1304925"/>
            <wp:effectExtent l="0" t="0" r="0" b="0"/>
            <wp:docPr id="1" name="Рисунок 1" descr="https://orenburzhie.ru/wp-content/uploads/2020/04/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nburzhie.ru/wp-content/uploads/2020/04/i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80" cy="13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9C" w:rsidRPr="00860F95" w:rsidRDefault="00656C9C" w:rsidP="00AB68EB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025F" w:rsidRDefault="00AB68EB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О разъяснениях Роспотребнадзора о периодичности применения дезинсекционных и дератизационных средств в многоквартирных домах </w:t>
      </w:r>
    </w:p>
    <w:p w:rsidR="00EB1794" w:rsidRPr="00EB1794" w:rsidRDefault="00EB1794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16"/>
          <w:szCs w:val="16"/>
        </w:rPr>
      </w:pPr>
    </w:p>
    <w:p w:rsidR="00755F0B" w:rsidRPr="00755F0B" w:rsidRDefault="00755F0B" w:rsidP="00755F0B">
      <w:pPr>
        <w:rPr>
          <w:rFonts w:ascii="RobotoRegular" w:hAnsi="RobotoRegular"/>
          <w:color w:val="212121"/>
          <w:sz w:val="2"/>
          <w:szCs w:val="2"/>
        </w:rPr>
      </w:pP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>Федеральной службой по надзору в сфере защиты прав потребителей и благополучия человека </w:t>
      </w:r>
      <w:hyperlink r:id="rId7" w:tgtFrame="_blank" w:history="1">
        <w:r w:rsidRPr="00AB68EB">
          <w:rPr>
            <w:rStyle w:val="ab"/>
            <w:b/>
            <w:bCs/>
            <w:color w:val="3862DA"/>
            <w:sz w:val="28"/>
            <w:szCs w:val="28"/>
            <w:u w:val="single"/>
          </w:rPr>
          <w:t>в письме от 29.02.2024 № 09-2464-2024-40</w:t>
        </w:r>
      </w:hyperlink>
      <w:r w:rsidRPr="00AB68EB">
        <w:rPr>
          <w:color w:val="333333"/>
          <w:sz w:val="28"/>
          <w:szCs w:val="28"/>
        </w:rPr>
        <w:t> «О рассмотрении обращения» представлены, в том числе следующие разъяснения о периодичности применения дезинсекционных и дератизационных средств в многоквартирных домах: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> 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 xml:space="preserve">•  в помещениях многоквартирных домов не должно быть синантропных насекомых и грызунов. При их появлении хозяйствующие субъекты, эксплуатирующие объекты, должны проводить дезинсекционные и </w:t>
      </w:r>
      <w:proofErr w:type="spellStart"/>
      <w:r w:rsidRPr="00AB68EB">
        <w:rPr>
          <w:color w:val="333333"/>
          <w:sz w:val="28"/>
          <w:szCs w:val="28"/>
        </w:rPr>
        <w:t>дератизационные</w:t>
      </w:r>
      <w:proofErr w:type="spellEnd"/>
      <w:r w:rsidRPr="00AB68EB">
        <w:rPr>
          <w:color w:val="333333"/>
          <w:sz w:val="28"/>
          <w:szCs w:val="28"/>
        </w:rPr>
        <w:t xml:space="preserve"> мероприятия (п. 126 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мероприятий»);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> 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>• дезинсекционные мероприятия включают организацию и проведение: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68EB">
        <w:rPr>
          <w:color w:val="333333"/>
          <w:sz w:val="28"/>
          <w:szCs w:val="28"/>
        </w:rPr>
        <w:t>определения видовой принадлежности членистоногих;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68EB">
        <w:rPr>
          <w:color w:val="333333"/>
          <w:sz w:val="28"/>
          <w:szCs w:val="28"/>
        </w:rPr>
        <w:t>учета численности, определения заселенности членистоногими объектов и территории;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68EB">
        <w:rPr>
          <w:color w:val="333333"/>
          <w:sz w:val="28"/>
          <w:szCs w:val="28"/>
        </w:rPr>
        <w:t>истребительных мероприятий с использованием механических, химических и биологических методов;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68EB">
        <w:rPr>
          <w:color w:val="333333"/>
          <w:sz w:val="28"/>
          <w:szCs w:val="28"/>
        </w:rPr>
        <w:t>контроля эффективности истребительных мероприятий своими силами или силами исполнителей дезинсекционных работ или сторонних организаций (п. 99 СанПиН 3.3686-21 «Санитарно-эпидемиологические требования по профилактике инфекционных болезней» (далее – СанПиН 3.3686-21));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> 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lastRenderedPageBreak/>
        <w:t>• дератизация включает в себя организационные, санитарно-технические, санитарно-гигиенические и истребительные мероприятия, направленные на уничтожение грызунов, имеющих эпидемиологическое и санитарно-гигиеническое значение и предусматривает: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68EB">
        <w:rPr>
          <w:color w:val="333333"/>
          <w:sz w:val="28"/>
          <w:szCs w:val="28"/>
        </w:rPr>
        <w:t>обследование объекта с целью определения видового состава и численности грызунов, заселенности ими объектов и территорий, их санитарно-гигиенического состояния;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68EB">
        <w:rPr>
          <w:color w:val="333333"/>
          <w:sz w:val="28"/>
          <w:szCs w:val="28"/>
        </w:rPr>
        <w:t>разработку тактики и методики проведения дератизации, определения объемов истребительных и профилактических дератизационных мероприятий;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68EB">
        <w:rPr>
          <w:color w:val="333333"/>
          <w:sz w:val="28"/>
          <w:szCs w:val="28"/>
        </w:rPr>
        <w:t>проведение дератизации;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68EB">
        <w:rPr>
          <w:color w:val="333333"/>
          <w:sz w:val="28"/>
          <w:szCs w:val="28"/>
        </w:rPr>
        <w:t>оценку результатов проводимых мероприятий (п. 108, п. 109 СанПиН 3.3686-21);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> 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>• кратность плановых обследований на заселенность членистоногими в местах общего пользования многоквартирных домов и общежитий должна составлять 1 раз в месяц (п. 101 СанПиН 3.3686-21);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> 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 xml:space="preserve">• в жилых домах профилактическую дезинсекцию, дератизацию мест общего пользования (лестничных клеток, лифтов, </w:t>
      </w:r>
      <w:proofErr w:type="spellStart"/>
      <w:r w:rsidRPr="00AB68EB">
        <w:rPr>
          <w:color w:val="333333"/>
          <w:sz w:val="28"/>
          <w:szCs w:val="28"/>
        </w:rPr>
        <w:t>мусорокамер</w:t>
      </w:r>
      <w:proofErr w:type="spellEnd"/>
      <w:r w:rsidRPr="00AB68EB">
        <w:rPr>
          <w:color w:val="333333"/>
          <w:sz w:val="28"/>
          <w:szCs w:val="28"/>
        </w:rPr>
        <w:t>, мусоросборников) проводят с периодичностью, обеспечивающей отсутствие членистоногих и грызунов (п. 127 СанПиН 3.3686-21);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> </w:t>
      </w:r>
    </w:p>
    <w:p w:rsidR="00AB68EB" w:rsidRPr="00AB68EB" w:rsidRDefault="00AB68EB" w:rsidP="00AB6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B68EB">
        <w:rPr>
          <w:color w:val="333333"/>
          <w:sz w:val="28"/>
          <w:szCs w:val="28"/>
        </w:rPr>
        <w:t>• при обнаружении синантропных членистоногих или грызунов, следов их жизнедеятельности незамедлительно осуществляют истребительные мероприятия в местах общего пользования (п. 120 СанПиН 3.3686-21).</w:t>
      </w:r>
    </w:p>
    <w:p w:rsidR="002F1C7B" w:rsidRPr="004A5667" w:rsidRDefault="002F1C7B" w:rsidP="00AB68E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2F1C7B" w:rsidRPr="004A5667" w:rsidSect="00EB1794">
      <w:pgSz w:w="11906" w:h="16838"/>
      <w:pgMar w:top="993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5667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56C9C"/>
    <w:rsid w:val="00662B34"/>
    <w:rsid w:val="0066481A"/>
    <w:rsid w:val="00665019"/>
    <w:rsid w:val="00667F62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55F0B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B68EB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B1794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274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4733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88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29022024_09_2464_2024_4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5B36-874F-4E68-A163-C944EF85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117</cp:revision>
  <cp:lastPrinted>2023-10-24T02:39:00Z</cp:lastPrinted>
  <dcterms:created xsi:type="dcterms:W3CDTF">2018-09-24T09:07:00Z</dcterms:created>
  <dcterms:modified xsi:type="dcterms:W3CDTF">2024-03-20T06:32:00Z</dcterms:modified>
</cp:coreProperties>
</file>